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5D96" w14:textId="6BF91B61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Style w:val="Strong"/>
          <w:rFonts w:ascii="Open Sans" w:hAnsi="Open Sans" w:cs="Open Sans"/>
          <w:color w:val="000000"/>
          <w:bdr w:val="single" w:sz="8" w:space="0" w:color="E7E7E7" w:frame="1"/>
        </w:rPr>
        <w:t>Consultation on School Admission Arrangements 202</w:t>
      </w:r>
      <w:r w:rsidR="00916348">
        <w:rPr>
          <w:rStyle w:val="Strong"/>
          <w:rFonts w:ascii="Open Sans" w:hAnsi="Open Sans" w:cs="Open Sans"/>
          <w:color w:val="000000"/>
          <w:bdr w:val="single" w:sz="8" w:space="0" w:color="E7E7E7" w:frame="1"/>
        </w:rPr>
        <w:t>5</w:t>
      </w:r>
      <w:r>
        <w:rPr>
          <w:rStyle w:val="Strong"/>
          <w:rFonts w:ascii="Open Sans" w:hAnsi="Open Sans" w:cs="Open Sans"/>
          <w:color w:val="000000"/>
          <w:bdr w:val="single" w:sz="8" w:space="0" w:color="E7E7E7" w:frame="1"/>
        </w:rPr>
        <w:t>/2</w:t>
      </w:r>
      <w:r w:rsidR="00916348">
        <w:rPr>
          <w:rStyle w:val="Strong"/>
          <w:rFonts w:ascii="Open Sans" w:hAnsi="Open Sans" w:cs="Open Sans"/>
          <w:color w:val="000000"/>
          <w:bdr w:val="single" w:sz="8" w:space="0" w:color="E7E7E7" w:frame="1"/>
        </w:rPr>
        <w:t>6</w:t>
      </w:r>
    </w:p>
    <w:p w14:paraId="211B0F66" w14:textId="376671F9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Open Sans" w:hAnsi="Open Sans" w:cs="Open Sans"/>
          <w:color w:val="000000"/>
          <w:bdr w:val="none" w:sz="0" w:space="0" w:color="auto" w:frame="1"/>
        </w:rPr>
        <w:t>A consultation is taking place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Fonts w:ascii="inherit" w:hAnsi="inherit" w:cs="Open Sans"/>
          <w:color w:val="000000"/>
          <w:bdr w:val="none" w:sz="0" w:space="0" w:color="auto" w:frame="1"/>
        </w:rPr>
        <w:t>from 1</w:t>
      </w:r>
      <w:r>
        <w:rPr>
          <w:rStyle w:val="xapple-converted-space"/>
          <w:rFonts w:ascii="inherit" w:hAnsi="inherit" w:cs="Open Sans"/>
          <w:color w:val="000000"/>
          <w:bdr w:val="none" w:sz="0" w:space="0" w:color="auto" w:frame="1"/>
        </w:rPr>
        <w:t> </w:t>
      </w:r>
      <w:r>
        <w:rPr>
          <w:rStyle w:val="xgrame"/>
          <w:rFonts w:ascii="inherit" w:hAnsi="inherit" w:cs="Open Sans"/>
          <w:color w:val="000000"/>
          <w:bdr w:val="none" w:sz="0" w:space="0" w:color="auto" w:frame="1"/>
        </w:rPr>
        <w:t>December</w:t>
      </w:r>
      <w:r>
        <w:rPr>
          <w:rStyle w:val="xgram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Style w:val="xgrame"/>
          <w:rFonts w:ascii="inherit" w:hAnsi="inherit" w:cs="Open Sans"/>
          <w:color w:val="000000"/>
          <w:bdr w:val="none" w:sz="0" w:space="0" w:color="auto" w:frame="1"/>
        </w:rPr>
        <w:t>to</w:t>
      </w:r>
      <w:r>
        <w:rPr>
          <w:rStyle w:val="xapple-converted-space"/>
          <w:rFonts w:ascii="inherit" w:hAnsi="inherit" w:cs="Open Sans"/>
          <w:color w:val="000000"/>
          <w:bdr w:val="none" w:sz="0" w:space="0" w:color="auto" w:frame="1"/>
        </w:rPr>
        <w:t> </w:t>
      </w:r>
      <w:r>
        <w:rPr>
          <w:rFonts w:ascii="inherit" w:hAnsi="inherit" w:cs="Open Sans"/>
          <w:color w:val="000000"/>
          <w:bdr w:val="none" w:sz="0" w:space="0" w:color="auto" w:frame="1"/>
        </w:rPr>
        <w:t>31 January 202</w:t>
      </w:r>
      <w:r w:rsidR="00916348">
        <w:rPr>
          <w:rFonts w:ascii="inherit" w:hAnsi="inherit" w:cs="Open Sans"/>
          <w:color w:val="000000"/>
          <w:bdr w:val="none" w:sz="0" w:space="0" w:color="auto" w:frame="1"/>
        </w:rPr>
        <w:t>4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Fonts w:ascii="Open Sans" w:hAnsi="Open Sans" w:cs="Open Sans"/>
          <w:color w:val="000000"/>
          <w:bdr w:val="none" w:sz="0" w:space="0" w:color="auto" w:frame="1"/>
        </w:rPr>
        <w:t>on the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 xml:space="preserve"> admission</w:t>
      </w:r>
      <w:r>
        <w:rPr>
          <w:rFonts w:ascii="Open Sans" w:hAnsi="Open Sans" w:cs="Open Sans"/>
          <w:color w:val="000000"/>
          <w:bdr w:val="none" w:sz="0" w:space="0" w:color="auto" w:frame="1"/>
        </w:rPr>
        <w:t xml:space="preserve"> arrangements for </w:t>
      </w:r>
      <w:r w:rsidR="00A87F4E">
        <w:rPr>
          <w:rFonts w:ascii="Open Sans" w:hAnsi="Open Sans" w:cs="Open Sans"/>
          <w:color w:val="000000"/>
          <w:bdr w:val="none" w:sz="0" w:space="0" w:color="auto" w:frame="1"/>
        </w:rPr>
        <w:t xml:space="preserve">Port Isaac School, </w:t>
      </w:r>
      <w:r>
        <w:rPr>
          <w:rFonts w:ascii="Open Sans" w:hAnsi="Open Sans" w:cs="Open Sans"/>
          <w:color w:val="000000"/>
          <w:bdr w:val="none" w:sz="0" w:space="0" w:color="auto" w:frame="1"/>
        </w:rPr>
        <w:t>Cornwall Education Learning Trust</w:t>
      </w:r>
      <w:r w:rsidR="00A87F4E">
        <w:rPr>
          <w:rFonts w:ascii="Open Sans" w:hAnsi="Open Sans" w:cs="Open Sans"/>
          <w:color w:val="000000"/>
          <w:bdr w:val="none" w:sz="0" w:space="0" w:color="auto" w:frame="1"/>
        </w:rPr>
        <w:t>.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</w:p>
    <w:p w14:paraId="262A6F9B" w14:textId="5E30C0FC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Open Sans" w:hAnsi="Open Sans" w:cs="Open Sans"/>
          <w:color w:val="000000"/>
          <w:bdr w:val="none" w:sz="0" w:space="0" w:color="auto" w:frame="1"/>
        </w:rPr>
        <w:t>The planned admissions number (PAN) for admission in the normal year of admission for our schools, in the school year commencing September 202</w:t>
      </w:r>
      <w:r w:rsidR="001C7E91">
        <w:rPr>
          <w:rFonts w:ascii="Open Sans" w:hAnsi="Open Sans" w:cs="Open Sans"/>
          <w:color w:val="000000"/>
          <w:bdr w:val="none" w:sz="0" w:space="0" w:color="auto" w:frame="1"/>
        </w:rPr>
        <w:t>5</w:t>
      </w:r>
      <w:r>
        <w:rPr>
          <w:rFonts w:ascii="Open Sans" w:hAnsi="Open Sans" w:cs="Open Sans"/>
          <w:color w:val="000000"/>
          <w:bdr w:val="none" w:sz="0" w:space="0" w:color="auto" w:frame="1"/>
        </w:rPr>
        <w:t xml:space="preserve"> is not changing. </w:t>
      </w:r>
      <w:r>
        <w:rPr>
          <w:rFonts w:ascii="Open Sans" w:hAnsi="Open Sans" w:cs="Open Sans"/>
          <w:color w:val="212121"/>
          <w:bdr w:val="none" w:sz="0" w:space="0" w:color="auto" w:frame="1"/>
        </w:rPr>
        <w:t>However, we have made amendments to the over subscription criteria to ensure consistency at all CELT schools</w:t>
      </w:r>
    </w:p>
    <w:p w14:paraId="450865F3" w14:textId="77777777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Style w:val="Strong"/>
          <w:rFonts w:ascii="Open Sans" w:hAnsi="Open Sans" w:cs="Open Sans"/>
          <w:color w:val="000000"/>
          <w:bdr w:val="single" w:sz="8" w:space="0" w:color="E7E7E7" w:frame="1"/>
        </w:rPr>
        <w:t>Have your say</w:t>
      </w:r>
    </w:p>
    <w:p w14:paraId="6E3BF08B" w14:textId="77777777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Open Sans" w:hAnsi="Open Sans" w:cs="Open Sans"/>
          <w:color w:val="000000"/>
          <w:bdr w:val="none" w:sz="0" w:space="0" w:color="auto" w:frame="1"/>
        </w:rPr>
        <w:t>We’d like to hear what you think about the proposed admission arrangements and oversubscription criteria for the schools listed on this page.</w:t>
      </w:r>
    </w:p>
    <w:p w14:paraId="0C87F976" w14:textId="6C10FB38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Open Sans" w:hAnsi="Open Sans" w:cs="Open Sans"/>
          <w:color w:val="000000"/>
          <w:bdr w:val="none" w:sz="0" w:space="0" w:color="auto" w:frame="1"/>
        </w:rPr>
        <w:t>If you have any comments, queries or concerns about school admission arrangements, you can email the school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Style w:val="xgrame"/>
          <w:rFonts w:ascii="Open Sans" w:hAnsi="Open Sans" w:cs="Open Sans"/>
          <w:color w:val="000000"/>
          <w:bdr w:val="none" w:sz="0" w:space="0" w:color="auto" w:frame="1"/>
        </w:rPr>
        <w:t>directly or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Fonts w:ascii="Open Sans" w:hAnsi="Open Sans" w:cs="Open Sans"/>
          <w:color w:val="000000"/>
          <w:bdr w:val="none" w:sz="0" w:space="0" w:color="auto" w:frame="1"/>
        </w:rPr>
        <w:t>any comments or queries can also be sent to CELT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Fonts w:ascii="Open Sans" w:hAnsi="Open Sans" w:cs="Open Sans"/>
          <w:color w:val="000000"/>
          <w:bdr w:val="none" w:sz="0" w:space="0" w:color="auto" w:frame="1"/>
        </w:rPr>
        <w:t>direct on</w:t>
      </w:r>
      <w:r>
        <w:rPr>
          <w:rStyle w:val="xapple-converted-space"/>
          <w:rFonts w:ascii="Open Sans" w:hAnsi="Open Sans" w:cs="Open Sans"/>
          <w:color w:val="000000"/>
          <w:bdr w:val="none" w:sz="0" w:space="0" w:color="auto" w:frame="1"/>
        </w:rPr>
        <w:t> </w:t>
      </w:r>
      <w:r>
        <w:rPr>
          <w:rFonts w:ascii="Open Sans" w:hAnsi="Open Sans" w:cs="Open Sans"/>
          <w:color w:val="0078D4"/>
          <w:u w:val="single"/>
          <w:bdr w:val="none" w:sz="0" w:space="0" w:color="auto" w:frame="1"/>
        </w:rPr>
        <w:t>info@celtrust.org</w:t>
      </w:r>
      <w:r>
        <w:rPr>
          <w:rFonts w:ascii="Open Sans" w:hAnsi="Open Sans" w:cs="Open Sans"/>
          <w:color w:val="000000"/>
          <w:bdr w:val="none" w:sz="0" w:space="0" w:color="auto" w:frame="1"/>
        </w:rPr>
        <w:t>.</w:t>
      </w:r>
    </w:p>
    <w:p w14:paraId="5779EC2C" w14:textId="77777777" w:rsidR="00CC6747" w:rsidRDefault="00CC6747" w:rsidP="00CC6747">
      <w:pPr>
        <w:pStyle w:val="NormalWeb"/>
        <w:shd w:val="clear" w:color="auto" w:fill="E8E8E8"/>
        <w:spacing w:before="0" w:after="0" w:afterAutospacing="0" w:line="330" w:lineRule="atLeas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Open Sans" w:hAnsi="Open Sans" w:cs="Open Sans"/>
          <w:color w:val="000000"/>
          <w:bdr w:val="none" w:sz="0" w:space="0" w:color="auto" w:frame="1"/>
        </w:rPr>
        <w:t>Any feedback received will be treated confidentially.</w:t>
      </w:r>
    </w:p>
    <w:p w14:paraId="70DD73E8" w14:textId="77777777" w:rsidR="00000000" w:rsidRDefault="00000000"/>
    <w:sectPr w:rsidR="00F76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47"/>
    <w:rsid w:val="001B120E"/>
    <w:rsid w:val="001C7E91"/>
    <w:rsid w:val="002E70B0"/>
    <w:rsid w:val="00916348"/>
    <w:rsid w:val="00A87F4E"/>
    <w:rsid w:val="00CA586D"/>
    <w:rsid w:val="00CC6747"/>
    <w:rsid w:val="00F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8B8E"/>
  <w15:chartTrackingRefBased/>
  <w15:docId w15:val="{04D6255C-F10F-46A6-B40A-9520D714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6747"/>
    <w:rPr>
      <w:b/>
      <w:bCs/>
    </w:rPr>
  </w:style>
  <w:style w:type="character" w:customStyle="1" w:styleId="xapple-converted-space">
    <w:name w:val="x_apple-converted-space"/>
    <w:basedOn w:val="DefaultParagraphFont"/>
    <w:rsid w:val="00CC6747"/>
  </w:style>
  <w:style w:type="character" w:customStyle="1" w:styleId="xgrame">
    <w:name w:val="x_grame"/>
    <w:basedOn w:val="DefaultParagraphFont"/>
    <w:rsid w:val="00CC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Company>Cornwall Education Learning Trust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Carter</dc:creator>
  <cp:keywords/>
  <dc:description/>
  <cp:lastModifiedBy>Claire Carter</cp:lastModifiedBy>
  <cp:revision>5</cp:revision>
  <dcterms:created xsi:type="dcterms:W3CDTF">2023-11-30T20:54:00Z</dcterms:created>
  <dcterms:modified xsi:type="dcterms:W3CDTF">2023-11-30T21:11:00Z</dcterms:modified>
</cp:coreProperties>
</file>